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color w:val="FF0000"/>
        </w:rPr>
      </w:pPr>
      <w:r>
        <w:rPr>
          <w:color w:val="FF0000"/>
        </w:rPr>
        <w:t>Памятка населению по профилактике пожаров и действиям при их возникновении</w:t>
      </w:r>
    </w:p>
    <w:p w14:paraId="02000000"/>
    <w:p w14:paraId="03000000">
      <w:pPr>
        <w:pStyle w:val="Style_2"/>
        <w:rPr>
          <w:sz w:val="28"/>
        </w:rPr>
      </w:pPr>
      <w:r>
        <w:rPr>
          <w:b w:val="1"/>
          <w:sz w:val="28"/>
          <w:u w:val="single"/>
        </w:rPr>
        <w:t>Что делать в зоне природного пожара:</w:t>
      </w:r>
      <w:r>
        <w:rPr>
          <w:b w:val="1"/>
          <w:sz w:val="28"/>
          <w:u w:val="single"/>
        </w:rPr>
        <w:br/>
      </w:r>
      <w:r>
        <w:rPr>
          <w:sz w:val="28"/>
        </w:rPr>
        <w:t>- если вы находитесь вблизи пожара, то определите направление ветра и распространения огня;</w:t>
      </w:r>
      <w:r>
        <w:rPr>
          <w:sz w:val="28"/>
        </w:rPr>
        <w:br/>
      </w:r>
      <w:r>
        <w:rPr>
          <w:sz w:val="28"/>
        </w:rPr>
        <w:t>- выходите из опасной зоны только вдоль распространения пожара;</w:t>
      </w:r>
      <w:r>
        <w:rPr>
          <w:sz w:val="28"/>
        </w:rPr>
        <w:br/>
      </w:r>
      <w:r>
        <w:rPr>
          <w:sz w:val="28"/>
        </w:rPr>
        <w:t>- бегите вдоль фронта огня;</w:t>
      </w:r>
      <w:r>
        <w:rPr>
          <w:sz w:val="28"/>
        </w:rPr>
        <w:br/>
      </w:r>
      <w:r>
        <w:rPr>
          <w:sz w:val="28"/>
        </w:rPr>
        <w:t>- не обгоняйте природный пожар;</w:t>
      </w:r>
      <w:r>
        <w:rPr>
          <w:sz w:val="28"/>
        </w:rPr>
        <w:br/>
      </w:r>
      <w:r>
        <w:rPr>
          <w:sz w:val="28"/>
        </w:rPr>
        <w:t>- для преодоления нехватки кислорода пригнитесь к земле;</w:t>
      </w:r>
      <w:r>
        <w:rPr>
          <w:sz w:val="28"/>
        </w:rPr>
        <w:br/>
      </w:r>
      <w:r>
        <w:rPr>
          <w:sz w:val="28"/>
        </w:rPr>
        <w:t>- дышите через мокрый платок или смоченную одежду;</w:t>
      </w:r>
      <w:r>
        <w:rPr>
          <w:sz w:val="28"/>
        </w:rPr>
        <w:br/>
      </w:r>
      <w:r>
        <w:rPr>
          <w:sz w:val="28"/>
        </w:rPr>
        <w:t>- если невозможно уйти от пожара, войдите в водоем или накройтесь мокрой одеждой, окунитесь в ближайший водоем.</w:t>
      </w:r>
    </w:p>
    <w:p w14:paraId="04000000">
      <w:pPr>
        <w:pStyle w:val="Style_2"/>
        <w:rPr>
          <w:sz w:val="28"/>
        </w:rPr>
      </w:pPr>
      <w:r>
        <w:rPr>
          <w:b w:val="1"/>
          <w:sz w:val="28"/>
          <w:u w:val="single"/>
        </w:rPr>
        <w:t>Правила безопасного тушения небольшого пожара:</w:t>
      </w:r>
      <w:r>
        <w:rPr>
          <w:b w:val="1"/>
          <w:sz w:val="28"/>
          <w:u w:val="single"/>
        </w:rPr>
        <w:br/>
      </w:r>
      <w:r>
        <w:rPr>
          <w:sz w:val="28"/>
        </w:rPr>
        <w:t>- почувствовав запах дыма, определите, что и где горит;</w:t>
      </w:r>
      <w:r>
        <w:rPr>
          <w:sz w:val="28"/>
        </w:rPr>
        <w:br/>
      </w:r>
      <w:r>
        <w:rPr>
          <w:sz w:val="28"/>
        </w:rPr>
        <w:t>- приняв решение тушить небольшой пожар, пошлите за помощью;</w:t>
      </w:r>
      <w:r>
        <w:rPr>
          <w:sz w:val="28"/>
        </w:rPr>
        <w:br/>
      </w:r>
      <w:r>
        <w:rPr>
          <w:sz w:val="28"/>
        </w:rPr>
        <w:t>- при небольшом пожаре заливайте огонь водой из ближайшего водоема или засыпайте его землей;</w:t>
      </w:r>
      <w:r>
        <w:rPr>
          <w:sz w:val="28"/>
        </w:rPr>
        <w:br/>
      </w:r>
      <w:r>
        <w:rPr>
          <w:sz w:val="28"/>
        </w:rPr>
        <w:t>- сметайте пламя 1,5-2-метровым пучком из веток лиственных деревьев, мокрой одеждой, плотной тканью;</w:t>
      </w:r>
      <w:r>
        <w:rPr>
          <w:sz w:val="28"/>
        </w:rPr>
        <w:br/>
      </w:r>
      <w:r>
        <w:rPr>
          <w:sz w:val="28"/>
        </w:rPr>
        <w:t>- небольшой огонь на земле затаптывайте, не давайте ему перекинуться на деревья;</w:t>
      </w:r>
      <w:r>
        <w:rPr>
          <w:sz w:val="28"/>
        </w:rPr>
        <w:br/>
      </w:r>
      <w:r>
        <w:rPr>
          <w:sz w:val="28"/>
        </w:rPr>
        <w:t>- не уходите, пока не убедитесь, что огонь потушен.</w:t>
      </w:r>
    </w:p>
    <w:p w14:paraId="05000000">
      <w:pPr>
        <w:pStyle w:val="Style_2"/>
        <w:ind/>
        <w:jc w:val="both"/>
      </w:pPr>
      <w:r>
        <w:rPr>
          <w:color w:val="0000FF"/>
        </w:rPr>
        <w:drawing>
          <wp:inline>
            <wp:extent cx="2860040" cy="2275205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860040" cy="22752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rPr>
          <w:sz w:val="28"/>
        </w:rPr>
      </w:pPr>
      <w:r>
        <w:rPr>
          <w:b w:val="1"/>
          <w:sz w:val="28"/>
          <w:u w:val="single"/>
        </w:rPr>
        <w:t>В пожароопасный сезон в лесу и на полях недопустимо:</w:t>
      </w:r>
      <w:r>
        <w:rPr>
          <w:b w:val="1"/>
          <w:sz w:val="28"/>
          <w:u w:val="single"/>
        </w:rPr>
        <w:br/>
      </w:r>
      <w:r>
        <w:rPr>
          <w:sz w:val="28"/>
        </w:rPr>
        <w:t>- пользоваться открытым огнем;</w:t>
      </w:r>
      <w:r>
        <w:rPr>
          <w:sz w:val="28"/>
        </w:rPr>
        <w:br/>
      </w:r>
      <w:r>
        <w:rPr>
          <w:sz w:val="28"/>
        </w:rPr>
        <w:t>- бросать горящие спички, окурки;</w:t>
      </w:r>
      <w:r>
        <w:rPr>
          <w:sz w:val="28"/>
        </w:rPr>
        <w:br/>
      </w:r>
      <w:r>
        <w:rPr>
          <w:sz w:val="28"/>
        </w:rPr>
        <w:t>- оставлять промасленный или пропитанный горючими веществами обтирочный материал;</w:t>
      </w:r>
      <w:r>
        <w:rPr>
          <w:sz w:val="28"/>
        </w:rPr>
        <w:br/>
      </w:r>
      <w:r>
        <w:rPr>
          <w:sz w:val="28"/>
        </w:rPr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  <w:r>
        <w:rPr>
          <w:sz w:val="28"/>
        </w:rPr>
        <w:br/>
      </w:r>
      <w:r>
        <w:rPr>
          <w:sz w:val="28"/>
        </w:rPr>
        <w:t>- оставлять бутылки или осколки стекла, так как они способны сработать как зажигательные линзы;</w:t>
      </w:r>
      <w:r>
        <w:rPr>
          <w:sz w:val="28"/>
        </w:rPr>
        <w:br/>
      </w:r>
      <w:r>
        <w:rPr>
          <w:sz w:val="28"/>
        </w:rPr>
        <w:t>- выжигать траву под деревьями, на лесных полянах, прогалинах, а также стерню и солому на полях, в лесу;</w:t>
      </w:r>
      <w:r>
        <w:rPr>
          <w:sz w:val="28"/>
        </w:rPr>
        <w:br/>
      </w:r>
      <w:r>
        <w:rPr>
          <w:sz w:val="28"/>
        </w:rPr>
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</w:r>
      <w:r>
        <w:rPr>
          <w:sz w:val="28"/>
        </w:rPr>
        <w:br/>
      </w:r>
      <w:r>
        <w:rPr>
          <w:sz w:val="28"/>
        </w:rPr>
        <w:t>- разведение костров допускается на площадках, окаймленных минерализованной (очищенной до почвы) полосой шириной не менее полуметра;</w:t>
      </w:r>
      <w:r>
        <w:rPr>
          <w:sz w:val="28"/>
        </w:rPr>
        <w:br/>
      </w:r>
      <w:r>
        <w:rPr>
          <w:sz w:val="28"/>
        </w:rPr>
        <w:t>- по истечении надобности костер должен быть тщательно засыпан землей или залит водой до полного прекращения тления.</w:t>
      </w:r>
    </w:p>
    <w:p w14:paraId="07000000">
      <w:pPr>
        <w:pStyle w:val="Style_2"/>
        <w:rPr>
          <w:sz w:val="28"/>
        </w:rPr>
      </w:pPr>
      <w:r>
        <w:rPr>
          <w:rStyle w:val="Style_3_ch"/>
          <w:sz w:val="28"/>
        </w:rPr>
        <w:t>Виновные в нарушении этих правил несут дисциплинарную, административную или уголовную ответственность.</w:t>
      </w:r>
    </w:p>
    <w:p w14:paraId="08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urrent"/>
    <w:basedOn w:val="Style_13"/>
    <w:link w:val="Style_12_ch"/>
  </w:style>
  <w:style w:styleId="Style_12_ch" w:type="character">
    <w:name w:val="current"/>
    <w:basedOn w:val="Style_13_ch"/>
    <w:link w:val="Style_1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4_ch"/>
    <w:link w:val="Style_1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2024-04-19T09:03:51Z</dcterms:modified>
</cp:coreProperties>
</file>